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C488" w14:textId="6353467A" w:rsidR="00903350" w:rsidRDefault="00536C14">
      <w:pPr>
        <w:rPr>
          <w:rFonts w:ascii="Arial" w:hAnsi="Arial" w:cs="Arial"/>
          <w:color w:val="303030"/>
          <w:sz w:val="44"/>
          <w:szCs w:val="44"/>
          <w:shd w:val="clear" w:color="auto" w:fill="FFFFFF"/>
        </w:rPr>
      </w:pP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t>Aard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ap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pel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sa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la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de met biet</w:t>
      </w:r>
      <w:r w:rsidRPr="00536C14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jes en zalm</w:t>
      </w:r>
    </w:p>
    <w:p w14:paraId="0CC39DF3" w14:textId="7CFDD6F8" w:rsidR="00536C14" w:rsidRDefault="00536C14">
      <w:pPr>
        <w:rPr>
          <w:rFonts w:ascii="Arial" w:hAnsi="Arial" w:cs="Arial"/>
          <w:color w:val="303030"/>
          <w:sz w:val="44"/>
          <w:szCs w:val="44"/>
          <w:shd w:val="clear" w:color="auto" w:fill="FFFFFF"/>
        </w:rPr>
      </w:pPr>
      <w:r>
        <w:rPr>
          <w:rFonts w:ascii="inherit" w:hAnsi="inherit"/>
          <w:noProof/>
          <w:color w:val="48535B"/>
          <w:bdr w:val="none" w:sz="0" w:space="0" w:color="auto" w:frame="1"/>
        </w:rPr>
        <w:drawing>
          <wp:inline distT="0" distB="0" distL="0" distR="0" wp14:anchorId="312CE7FF" wp14:editId="0753540C">
            <wp:extent cx="3510780" cy="2343150"/>
            <wp:effectExtent l="0" t="0" r="0" b="0"/>
            <wp:docPr id="2" name="Afbeelding 2" descr="Aard­ap­pel­sa­la­de met biet­jes en zal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rd­ap­pel­sa­la­de met biet­jes en zal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62" cy="234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03C64" w14:textId="0D0CA7AE" w:rsidR="00536C14" w:rsidRPr="00536C14" w:rsidRDefault="00536C14" w:rsidP="00536C14">
      <w:pPr>
        <w:spacing w:after="300" w:line="480" w:lineRule="atLeast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</w:pPr>
      <w:r w:rsidRPr="00536C14"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  <w:t>Ingrediënten</w:t>
      </w:r>
      <w:r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  <w:t>:</w:t>
      </w:r>
    </w:p>
    <w:p w14:paraId="65B9C1DC" w14:textId="77777777" w:rsidR="00536C14" w:rsidRPr="00536C14" w:rsidRDefault="00536C14" w:rsidP="00536C14">
      <w:pPr>
        <w:shd w:val="clear" w:color="auto" w:fill="F0EFEA"/>
        <w:spacing w:line="240" w:lineRule="auto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Arial" w:eastAsia="Times New Roman" w:hAnsi="Arial" w:cs="Arial"/>
          <w:color w:val="48535B"/>
          <w:sz w:val="24"/>
          <w:szCs w:val="24"/>
          <w:bdr w:val="none" w:sz="0" w:space="0" w:color="auto" w:frame="1"/>
          <w:lang w:eastAsia="nl-NL"/>
        </w:rPr>
        <w:t>4 personen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224F06BD" w14:textId="77777777" w:rsidR="00536C14" w:rsidRPr="00536C14" w:rsidRDefault="00536C14" w:rsidP="00536C14">
      <w:pPr>
        <w:numPr>
          <w:ilvl w:val="0"/>
          <w:numId w:val="1"/>
        </w:numPr>
        <w:pBdr>
          <w:top w:val="dashed" w:sz="6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750 g pommes gourmandine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4CC25720" w14:textId="77777777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200 g verse doperwten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569557FE" w14:textId="77777777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500 g gekookte rode bieten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3A5D7E4B" w14:textId="77777777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1 kleine rode ui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6323D597" w14:textId="6230F09F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1 citroen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  <w:r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, 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bieslook</w:t>
      </w:r>
    </w:p>
    <w:p w14:paraId="763017CB" w14:textId="6E8236EF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2 el extra vierge olijfolie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2E0DB45E" w14:textId="0C3DB492" w:rsidR="00536C14" w:rsidRPr="00536C14" w:rsidRDefault="00536C14" w:rsidP="00536C14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 xml:space="preserve">250 g 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warm gerookte</w:t>
      </w:r>
      <w:r w:rsidRPr="00536C14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 xml:space="preserve"> zalmstukken</w:t>
      </w:r>
    </w:p>
    <w:p w14:paraId="635AEFF7" w14:textId="22CC0A48" w:rsidR="00536C14" w:rsidRPr="00536C14" w:rsidRDefault="00536C14" w:rsidP="00536C14">
      <w:pPr>
        <w:spacing w:after="300" w:line="480" w:lineRule="atLeast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</w:pPr>
      <w:r w:rsidRPr="00536C14"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  <w:t>Bereiden</w:t>
      </w:r>
      <w:r>
        <w:rPr>
          <w:rFonts w:ascii="Arial" w:eastAsia="Times New Roman" w:hAnsi="Arial" w:cs="Arial"/>
          <w:b/>
          <w:bCs/>
          <w:color w:val="303030"/>
          <w:sz w:val="42"/>
          <w:szCs w:val="42"/>
          <w:lang w:eastAsia="nl-NL"/>
        </w:rPr>
        <w:t>:</w:t>
      </w:r>
    </w:p>
    <w:p w14:paraId="3B6ABB48" w14:textId="77777777" w:rsidR="00536C14" w:rsidRPr="00536C14" w:rsidRDefault="00536C14" w:rsidP="00536C14">
      <w:pPr>
        <w:numPr>
          <w:ilvl w:val="0"/>
          <w:numId w:val="2"/>
        </w:numPr>
        <w:spacing w:after="330" w:line="330" w:lineRule="atLeast"/>
        <w:ind w:left="0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nl-NL"/>
        </w:rPr>
      </w:pPr>
      <w:r w:rsidRPr="00536C14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Snijd de aardappelen in stukjes van 2 cm en kook in een pan met water en eventueel zout 12 min. Kook de erwten de laatste 8 min. mee.</w:t>
      </w:r>
    </w:p>
    <w:p w14:paraId="089F9698" w14:textId="2BEC7CE9" w:rsidR="00536C14" w:rsidRPr="00536C14" w:rsidRDefault="00536C14" w:rsidP="00536C14">
      <w:pPr>
        <w:numPr>
          <w:ilvl w:val="0"/>
          <w:numId w:val="2"/>
        </w:numPr>
        <w:spacing w:after="330" w:line="330" w:lineRule="atLeast"/>
        <w:ind w:left="0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nl-NL"/>
        </w:rPr>
      </w:pPr>
      <w:r w:rsidRPr="00536C14">
        <w:rPr>
          <w:rFonts w:ascii="Arial" w:eastAsia="Times New Roman" w:hAnsi="Arial" w:cs="Arial"/>
          <w:color w:val="303030"/>
          <w:sz w:val="24"/>
          <w:szCs w:val="24"/>
          <w:lang w:eastAsia="nl-NL"/>
        </w:rPr>
        <w:t xml:space="preserve">Schil ondertussen de bieten en snijd ze in stukjes van 2 cm. Snijd de ui in dunne halve ringen. Rasp de gele schil van de citroen en pers de vrucht uit. Meng de ui, het citroenrasp en 2 el (per 4 personen) citroensap door de bietjes. Breng op smaak met peper en eventueel zout. Snijd de </w:t>
      </w:r>
      <w:r>
        <w:rPr>
          <w:rFonts w:ascii="Arial" w:eastAsia="Times New Roman" w:hAnsi="Arial" w:cs="Arial"/>
          <w:color w:val="303030"/>
          <w:sz w:val="24"/>
          <w:szCs w:val="24"/>
          <w:lang w:eastAsia="nl-NL"/>
        </w:rPr>
        <w:t>bieslook</w:t>
      </w:r>
      <w:r w:rsidRPr="00536C14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. Giet de aardappelen en doperwten af en meng met de olie. Breng op smaak met peper.</w:t>
      </w:r>
    </w:p>
    <w:p w14:paraId="6D610C19" w14:textId="0A727085" w:rsidR="00536C14" w:rsidRPr="00536C14" w:rsidRDefault="00536C14" w:rsidP="00536C14">
      <w:pPr>
        <w:numPr>
          <w:ilvl w:val="0"/>
          <w:numId w:val="2"/>
        </w:numPr>
        <w:spacing w:after="150" w:line="330" w:lineRule="atLeast"/>
        <w:ind w:left="0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nl-NL"/>
        </w:rPr>
      </w:pPr>
      <w:r w:rsidRPr="00536C14">
        <w:rPr>
          <w:rFonts w:ascii="Arial" w:eastAsia="Times New Roman" w:hAnsi="Arial" w:cs="Arial"/>
          <w:color w:val="303030"/>
          <w:sz w:val="24"/>
          <w:szCs w:val="24"/>
          <w:lang w:eastAsia="nl-NL"/>
        </w:rPr>
        <w:t xml:space="preserve">Breek de zalm in grove stukken. Verdeel de aardappelen, bietjes en zalm over de kommen. Serveer direct. </w:t>
      </w:r>
    </w:p>
    <w:p w14:paraId="5B66AD21" w14:textId="77777777" w:rsidR="00536C14" w:rsidRPr="00536C14" w:rsidRDefault="00536C14">
      <w:pPr>
        <w:rPr>
          <w:sz w:val="44"/>
          <w:szCs w:val="44"/>
        </w:rPr>
      </w:pPr>
    </w:p>
    <w:sectPr w:rsidR="00536C14" w:rsidRPr="0053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8A1"/>
    <w:multiLevelType w:val="multilevel"/>
    <w:tmpl w:val="BD70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24997"/>
    <w:multiLevelType w:val="multilevel"/>
    <w:tmpl w:val="ED0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14"/>
    <w:rsid w:val="00482CE9"/>
    <w:rsid w:val="00536C14"/>
    <w:rsid w:val="009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AA40"/>
  <w15:chartTrackingRefBased/>
  <w15:docId w15:val="{8CD45E08-79F9-4592-815E-DB8D737C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098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534">
                      <w:marLeft w:val="0"/>
                      <w:marRight w:val="0"/>
                      <w:marTop w:val="195"/>
                      <w:marBottom w:val="0"/>
                      <w:divBdr>
                        <w:top w:val="dashed" w:sz="6" w:space="8" w:color="auto"/>
                        <w:left w:val="dashed" w:sz="6" w:space="11" w:color="auto"/>
                        <w:bottom w:val="dashed" w:sz="6" w:space="11" w:color="auto"/>
                        <w:right w:val="dashed" w:sz="6" w:space="30" w:color="auto"/>
                      </w:divBdr>
                    </w:div>
                  </w:divsChild>
                </w:div>
              </w:divsChild>
            </w:div>
          </w:divsChild>
        </w:div>
        <w:div w:id="2164783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0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h.nl/allerhande/recept/R-R1188241/aardappelsalade-met-bietjes-en-za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2020-04-14T08:22:00Z</dcterms:created>
  <dcterms:modified xsi:type="dcterms:W3CDTF">2020-04-14T08:22:00Z</dcterms:modified>
</cp:coreProperties>
</file>