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716" w:rsidRDefault="00F34716" w:rsidP="00F34716">
      <w:pPr>
        <w:rPr>
          <w:b/>
          <w:bCs/>
          <w:sz w:val="52"/>
          <w:szCs w:val="52"/>
        </w:rPr>
      </w:pPr>
      <w:bookmarkStart w:id="0" w:name="_GoBack"/>
      <w:bookmarkEnd w:id="0"/>
      <w:r w:rsidRPr="00F34716">
        <w:rPr>
          <w:b/>
          <w:bCs/>
          <w:sz w:val="52"/>
          <w:szCs w:val="52"/>
        </w:rPr>
        <w:t>Indiase garnalen</w:t>
      </w:r>
    </w:p>
    <w:p w:rsidR="00F34716" w:rsidRDefault="00F34716" w:rsidP="00F34716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1FAB9426">
            <wp:extent cx="4276725" cy="42767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27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716" w:rsidRPr="00F34716" w:rsidRDefault="00F34716" w:rsidP="00F34716">
      <w:pPr>
        <w:rPr>
          <w:b/>
          <w:bCs/>
          <w:sz w:val="28"/>
          <w:szCs w:val="28"/>
        </w:rPr>
      </w:pPr>
      <w:r w:rsidRPr="00F34716">
        <w:rPr>
          <w:b/>
          <w:bCs/>
          <w:sz w:val="28"/>
          <w:szCs w:val="28"/>
        </w:rPr>
        <w:t>Ingrediënten</w:t>
      </w:r>
      <w:r w:rsidRPr="00F34716">
        <w:rPr>
          <w:b/>
          <w:bCs/>
          <w:sz w:val="28"/>
          <w:szCs w:val="28"/>
        </w:rPr>
        <w:t xml:space="preserve">: </w:t>
      </w:r>
      <w:r w:rsidRPr="00F34716">
        <w:rPr>
          <w:b/>
          <w:bCs/>
          <w:sz w:val="28"/>
          <w:szCs w:val="28"/>
        </w:rPr>
        <w:t>4 personen</w:t>
      </w:r>
    </w:p>
    <w:p w:rsidR="00F34716" w:rsidRPr="00F34716" w:rsidRDefault="00F34716" w:rsidP="00F34716">
      <w:pPr>
        <w:rPr>
          <w:bCs/>
          <w:sz w:val="28"/>
          <w:szCs w:val="28"/>
        </w:rPr>
      </w:pPr>
      <w:r w:rsidRPr="00F34716">
        <w:rPr>
          <w:bCs/>
          <w:sz w:val="28"/>
          <w:szCs w:val="28"/>
        </w:rPr>
        <w:t>600 g rauwe reuzegarnalen (diepvries)</w:t>
      </w:r>
    </w:p>
    <w:p w:rsidR="00F34716" w:rsidRPr="00F34716" w:rsidRDefault="00F34716" w:rsidP="00F34716">
      <w:pPr>
        <w:rPr>
          <w:bCs/>
          <w:sz w:val="28"/>
          <w:szCs w:val="28"/>
        </w:rPr>
      </w:pPr>
      <w:r w:rsidRPr="00F34716">
        <w:rPr>
          <w:bCs/>
          <w:sz w:val="28"/>
          <w:szCs w:val="28"/>
        </w:rPr>
        <w:t>4 el mangochutney (pot à 340 g)</w:t>
      </w:r>
      <w:r w:rsidRPr="00F34716">
        <w:rPr>
          <w:bCs/>
          <w:sz w:val="28"/>
          <w:szCs w:val="28"/>
        </w:rPr>
        <w:t xml:space="preserve">              </w:t>
      </w:r>
      <w:r w:rsidRPr="00F34716">
        <w:rPr>
          <w:bCs/>
          <w:sz w:val="28"/>
          <w:szCs w:val="28"/>
        </w:rPr>
        <w:t>95 g Boemboe gharma</w:t>
      </w:r>
    </w:p>
    <w:p w:rsidR="00F34716" w:rsidRPr="00F34716" w:rsidRDefault="00F34716" w:rsidP="00F34716">
      <w:pPr>
        <w:rPr>
          <w:bCs/>
          <w:sz w:val="28"/>
          <w:szCs w:val="28"/>
        </w:rPr>
      </w:pPr>
      <w:r w:rsidRPr="00F34716">
        <w:rPr>
          <w:bCs/>
          <w:sz w:val="28"/>
          <w:szCs w:val="28"/>
        </w:rPr>
        <w:t>1 naanbrood naturel (260 g</w:t>
      </w:r>
      <w:r>
        <w:rPr>
          <w:bCs/>
          <w:sz w:val="28"/>
          <w:szCs w:val="28"/>
        </w:rPr>
        <w:t xml:space="preserve">)                     </w:t>
      </w:r>
      <w:r w:rsidRPr="00F34716">
        <w:rPr>
          <w:bCs/>
          <w:sz w:val="28"/>
          <w:szCs w:val="28"/>
        </w:rPr>
        <w:t>4 satéprikkers</w:t>
      </w:r>
    </w:p>
    <w:p w:rsidR="00327E49" w:rsidRDefault="00F34716"/>
    <w:p w:rsidR="00F34716" w:rsidRDefault="00F34716" w:rsidP="00F34716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  <w:r w:rsidRPr="00F34716"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Bereiding</w:t>
      </w:r>
      <w:r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:</w:t>
      </w:r>
    </w:p>
    <w:p w:rsidR="00F34716" w:rsidRPr="00F34716" w:rsidRDefault="00F34716" w:rsidP="00F34716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</w:p>
    <w:p w:rsidR="00F34716" w:rsidRPr="00F34716" w:rsidRDefault="00F34716" w:rsidP="00F347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F34716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Laat de garnalen ontdooien en dep droog. Doe intussen de kruidenpasta in een kom en roer los met 2 el water. Voeg de garnalen toe en schep om. Laat minimaal 3 uur marineren in de koelkast.</w:t>
      </w:r>
    </w:p>
    <w:p w:rsidR="00F34716" w:rsidRPr="00F34716" w:rsidRDefault="00F34716" w:rsidP="00F347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F34716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Bereid de barbecue voor op direct grillen en breng de temperatuur naar 250 °C. Rijg de garnalen aan de prikkers en leg ze op het rooster van de hete barbecue. Gril de garnalen in 3-4 min. gaar. Keer halverwege.</w:t>
      </w:r>
    </w:p>
    <w:p w:rsidR="00F34716" w:rsidRPr="00F34716" w:rsidRDefault="00F34716" w:rsidP="00F347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F34716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Gril de naans 1 min. per kant op de barbecue en halveer ze. Serveer de garnalenspiesen met de naans en de mangochutney.</w:t>
      </w:r>
    </w:p>
    <w:p w:rsidR="00F34716" w:rsidRPr="00F34716" w:rsidRDefault="00F34716"/>
    <w:sectPr w:rsidR="00F34716" w:rsidRPr="00F3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963E4"/>
    <w:multiLevelType w:val="multilevel"/>
    <w:tmpl w:val="ECA0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16"/>
    <w:rsid w:val="00711EFC"/>
    <w:rsid w:val="00F3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01B6CD"/>
  <w15:chartTrackingRefBased/>
  <w15:docId w15:val="{93548FA4-F64C-43CB-9A6B-C5579755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2026-03-02T13:00:00Z</dcterms:created>
  <dcterms:modified xsi:type="dcterms:W3CDTF">2026-03-02T13:04:00Z</dcterms:modified>
</cp:coreProperties>
</file>